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365B52" w14:textId="77777777" w:rsidR="00B54D9D" w:rsidRPr="00B724A3" w:rsidRDefault="00B54D9D" w:rsidP="00434FEC">
      <w:pPr>
        <w:pStyle w:val="a4"/>
        <w:jc w:val="both"/>
        <w:rPr>
          <w:rFonts w:ascii="Times New Roman" w:hAnsi="Times New Roman" w:cs="Times New Roman"/>
          <w:lang w:eastAsia="ru-RU"/>
        </w:rPr>
      </w:pPr>
      <w:bookmarkStart w:id="0" w:name="n203"/>
      <w:bookmarkEnd w:id="0"/>
    </w:p>
    <w:p w14:paraId="305A36FA" w14:textId="77777777" w:rsidR="00B04CA7" w:rsidRPr="00A10045" w:rsidRDefault="00B04CA7" w:rsidP="00434FEC">
      <w:pPr>
        <w:pStyle w:val="rvps12"/>
        <w:spacing w:before="150" w:beforeAutospacing="0" w:after="150" w:afterAutospacing="0"/>
        <w:jc w:val="center"/>
        <w:rPr>
          <w:color w:val="333333"/>
          <w:sz w:val="22"/>
          <w:szCs w:val="22"/>
        </w:rPr>
      </w:pPr>
      <w:bookmarkStart w:id="1" w:name="n282"/>
      <w:bookmarkEnd w:id="1"/>
      <w:r w:rsidRPr="00A10045">
        <w:rPr>
          <w:rStyle w:val="rvts9"/>
          <w:b/>
          <w:bCs/>
          <w:color w:val="333333"/>
          <w:sz w:val="22"/>
          <w:szCs w:val="22"/>
        </w:rPr>
        <w:t>Інформаційний лист продукції</w:t>
      </w:r>
    </w:p>
    <w:tbl>
      <w:tblPr>
        <w:tblW w:w="5000" w:type="pct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17"/>
        <w:gridCol w:w="1064"/>
        <w:gridCol w:w="1740"/>
        <w:gridCol w:w="2069"/>
        <w:gridCol w:w="2533"/>
      </w:tblGrid>
      <w:tr w:rsidR="00B04CA7" w:rsidRPr="00B7557A" w14:paraId="0FA438A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FFBD4AA" w14:textId="77777777" w:rsidR="006108D0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bookmarkStart w:id="2" w:name="n283"/>
            <w:bookmarkEnd w:id="2"/>
            <w:r w:rsidRPr="00B7557A">
              <w:rPr>
                <w:sz w:val="22"/>
                <w:szCs w:val="22"/>
              </w:rPr>
              <w:t>Найменування або торговельна марка постачальни</w:t>
            </w:r>
            <w:r w:rsidR="008D08FD">
              <w:rPr>
                <w:sz w:val="22"/>
                <w:szCs w:val="22"/>
              </w:rPr>
              <w:t>ка (знак для товарів і послуг)</w:t>
            </w:r>
            <w:r w:rsidRPr="00B7557A">
              <w:rPr>
                <w:sz w:val="22"/>
                <w:szCs w:val="22"/>
              </w:rPr>
              <w:t>:</w:t>
            </w:r>
            <w:r w:rsidR="006108D0" w:rsidRPr="00B7557A">
              <w:rPr>
                <w:sz w:val="22"/>
                <w:szCs w:val="22"/>
                <w:lang w:val="uk-UA"/>
              </w:rPr>
              <w:t xml:space="preserve"> </w:t>
            </w:r>
          </w:p>
          <w:p w14:paraId="4B1A27F1" w14:textId="77777777" w:rsidR="00B04CA7" w:rsidRPr="007467CA" w:rsidRDefault="006108D0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  <w:lang w:val="uk-UA"/>
              </w:rPr>
              <w:t xml:space="preserve">Торговельна марка </w:t>
            </w:r>
            <w:r w:rsidRPr="00B7557A">
              <w:rPr>
                <w:sz w:val="22"/>
                <w:szCs w:val="22"/>
                <w:lang w:val="en-US"/>
              </w:rPr>
              <w:t>VASMAR</w:t>
            </w:r>
          </w:p>
          <w:p w14:paraId="457B2C81" w14:textId="77777777" w:rsidR="00B7557A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Найменування постачальника</w:t>
            </w:r>
            <w:r w:rsidR="00B7557A" w:rsidRPr="00B7557A">
              <w:rPr>
                <w:sz w:val="22"/>
                <w:szCs w:val="22"/>
                <w:lang w:val="uk-UA"/>
              </w:rPr>
              <w:t xml:space="preserve"> Девелопмент Мануфактурінг Факторі Лімітед</w:t>
            </w:r>
          </w:p>
          <w:p w14:paraId="2167368B" w14:textId="77777777" w:rsidR="002E4D52" w:rsidRPr="00B7557A" w:rsidRDefault="00CA1B5F" w:rsidP="00B7557A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Вид постачальника Виробник</w:t>
            </w:r>
          </w:p>
        </w:tc>
      </w:tr>
      <w:tr w:rsidR="00B04CA7" w:rsidRPr="00B7557A" w14:paraId="0F8183F5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A1D52EE" w14:textId="77777777" w:rsidR="00B7557A" w:rsidRDefault="008D08FD" w:rsidP="00B7557A">
            <w:pPr>
              <w:pStyle w:val="rvps14"/>
              <w:spacing w:before="150" w:beforeAutospacing="0" w:after="150" w:afterAutospacing="0"/>
              <w:jc w:val="both"/>
              <w:rPr>
                <w:b/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Місцезнаходження</w:t>
            </w:r>
            <w:r w:rsidR="00B04CA7" w:rsidRPr="00B7557A">
              <w:rPr>
                <w:sz w:val="22"/>
                <w:szCs w:val="22"/>
                <w:lang w:val="uk-UA"/>
              </w:rPr>
              <w:t>:</w:t>
            </w:r>
            <w:r w:rsidR="00B7557A" w:rsidRPr="00B7557A">
              <w:rPr>
                <w:b/>
                <w:sz w:val="22"/>
                <w:szCs w:val="22"/>
                <w:lang w:val="uk-UA"/>
              </w:rPr>
              <w:t xml:space="preserve"> </w:t>
            </w:r>
          </w:p>
          <w:p w14:paraId="42033127" w14:textId="77777777" w:rsidR="00B04CA7" w:rsidRPr="00B7557A" w:rsidRDefault="00B7557A" w:rsidP="00B7557A">
            <w:pPr>
              <w:pStyle w:val="rvps14"/>
              <w:spacing w:before="150" w:beforeAutospacing="0" w:after="150" w:afterAutospacing="0"/>
              <w:jc w:val="both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Рум 517, Нью Сіті Центре, 2 Леі Уе Мун Роад, Квун Тонг, Коулун, ГонКонг, КНР</w:t>
            </w:r>
          </w:p>
        </w:tc>
      </w:tr>
      <w:tr w:rsidR="00B04CA7" w:rsidRPr="00B7557A" w14:paraId="57EB0C3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6AFF8DC" w14:textId="4BB5B470" w:rsidR="00B04CA7" w:rsidRPr="006B0FA7" w:rsidRDefault="008D08FD" w:rsidP="00330F25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2804D7">
              <w:rPr>
                <w:sz w:val="22"/>
                <w:szCs w:val="22"/>
                <w:lang w:val="uk-UA"/>
              </w:rPr>
              <w:t>Ідентифікатор моделі</w:t>
            </w:r>
            <w:r w:rsidR="00B04CA7" w:rsidRPr="002804D7">
              <w:rPr>
                <w:sz w:val="22"/>
                <w:szCs w:val="22"/>
                <w:lang w:val="uk-UA"/>
              </w:rPr>
              <w:t>:</w:t>
            </w:r>
            <w:r w:rsidR="000F041F" w:rsidRPr="002804D7">
              <w:rPr>
                <w:lang w:val="uk-UA"/>
              </w:rPr>
              <w:t xml:space="preserve"> </w:t>
            </w:r>
            <w:r w:rsidR="00330F25" w:rsidRPr="00330F25">
              <w:rPr>
                <w:b/>
                <w:bCs/>
                <w:sz w:val="22"/>
                <w:szCs w:val="22"/>
                <w:lang w:val="uk-UA"/>
              </w:rPr>
              <w:t>2000146WL-L12B3K</w:t>
            </w:r>
          </w:p>
        </w:tc>
      </w:tr>
      <w:tr w:rsidR="00B04CA7" w:rsidRPr="00B7557A" w14:paraId="29E1338F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40F418" w14:textId="77777777" w:rsidR="00B04CA7" w:rsidRPr="00B7557A" w:rsidRDefault="00B04CA7" w:rsidP="00434FEC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джерела світла:</w:t>
            </w:r>
          </w:p>
        </w:tc>
      </w:tr>
      <w:tr w:rsidR="00B04CA7" w:rsidRPr="00B7557A" w14:paraId="1359AEED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F83ABB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Застосована технологія освітлення: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5FA994" w14:textId="4C2941A2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LED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5F976A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Неспрямовані або спрямовані: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E4976A6" w14:textId="404A2145" w:rsidR="00B04CA7" w:rsidRPr="00B7557A" w:rsidRDefault="00930F0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N</w:t>
            </w:r>
            <w:r w:rsidR="00B04CA7" w:rsidRPr="00B7557A">
              <w:rPr>
                <w:sz w:val="22"/>
                <w:szCs w:val="22"/>
              </w:rPr>
              <w:t>DLS</w:t>
            </w:r>
          </w:p>
        </w:tc>
      </w:tr>
      <w:tr w:rsidR="00B04CA7" w:rsidRPr="00B7557A" w14:paraId="3DCC19F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986DD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Тип цоколя джерела світла (або іншого електричного інтерфейсу)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CBBF18E" w14:textId="4074A80B" w:rsidR="00B04CA7" w:rsidRPr="000F30D6" w:rsidRDefault="000F30D6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</w:rPr>
              <w:t>НЕМА</w:t>
            </w:r>
            <w:r>
              <w:rPr>
                <w:sz w:val="22"/>
                <w:szCs w:val="22"/>
                <w:lang w:val="uk-UA"/>
              </w:rPr>
              <w:t>Є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2EC401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A22380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7BAA93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0D062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Мережеве або немережеве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0B0DAF5" w14:textId="45ED31BD" w:rsidR="00B04CA7" w:rsidRPr="000F30D6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MLS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BCCC0F8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Під’єднане джерело світла (CLS):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13CD5F" w14:textId="6644FF9B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1DE1C1F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F9F4B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з можливістю регулювання кольору: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2F40D1" w14:textId="6E35FBE5" w:rsidR="00B04CA7" w:rsidRPr="006775F8" w:rsidRDefault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DD66E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Оболонка: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6588B38" w14:textId="33DAFFC4" w:rsidR="00B04CA7" w:rsidRPr="006775F8" w:rsidRDefault="006775F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НЕМАЄ</w:t>
            </w:r>
          </w:p>
        </w:tc>
      </w:tr>
      <w:tr w:rsidR="00B04CA7" w:rsidRPr="00B7557A" w14:paraId="5B0FC16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8DB7D7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Джерело світла високої яскравості: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6942C8" w14:textId="6687600C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C33B292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656628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699B6D6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7C0BE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Антивідблисковий щит: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FE245B5" w14:textId="04D5593B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6991CF4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 можливістю затемнення: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87B35" w14:textId="41B5CB40" w:rsidR="00B04CA7" w:rsidRPr="00536A8A" w:rsidRDefault="00536A8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НІ</w:t>
            </w:r>
          </w:p>
        </w:tc>
      </w:tr>
      <w:tr w:rsidR="00B04CA7" w:rsidRPr="00B7557A" w14:paraId="4D773A32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AC1F240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виробу</w:t>
            </w:r>
          </w:p>
        </w:tc>
      </w:tr>
      <w:tr w:rsidR="00B04CA7" w:rsidRPr="00B7557A" w14:paraId="31924527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2006BCC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53476E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C37230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D005A3B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Значення</w:t>
            </w:r>
          </w:p>
        </w:tc>
      </w:tr>
      <w:tr w:rsidR="00B04CA7" w:rsidRPr="00B7557A" w14:paraId="19B6E4CA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73BA1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Загальні параметри виробу:</w:t>
            </w:r>
          </w:p>
        </w:tc>
      </w:tr>
      <w:tr w:rsidR="00B04CA7" w:rsidRPr="00B7557A" w14:paraId="11F76110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873EA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Споживання енергії в увімкненому режимі (кВт·год/1000 год), округлене до найближчого цілого числа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F65283" w14:textId="4B5385B9" w:rsidR="00B04CA7" w:rsidRPr="00DE59EB" w:rsidRDefault="00330F25" w:rsidP="0036152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C8346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Клас енергоефективності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8FDBFE" w14:textId="4733F879" w:rsidR="00B04CA7" w:rsidRPr="006B0FA7" w:rsidRDefault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G</w:t>
            </w:r>
          </w:p>
        </w:tc>
      </w:tr>
      <w:tr w:rsidR="00B04CA7" w:rsidRPr="00B7557A" w14:paraId="22E47BE3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A5368B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Корисний світловий потік (Ф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use</w:t>
            </w:r>
            <w:r w:rsidRPr="00B7557A">
              <w:rPr>
                <w:sz w:val="22"/>
                <w:szCs w:val="22"/>
              </w:rPr>
              <w:t>), із зазначенням, чи відноситься це до потоку в кулі (360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), широкому конусі (120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 чи вузькому конусі (90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E546BD" w14:textId="66F1848D" w:rsidR="00B04CA7" w:rsidRPr="00F11138" w:rsidRDefault="00330F25" w:rsidP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800</w:t>
            </w:r>
            <w:r w:rsidR="00B04CA7" w:rsidRPr="00B7557A">
              <w:rPr>
                <w:sz w:val="22"/>
                <w:szCs w:val="22"/>
              </w:rPr>
              <w:t>[</w:t>
            </w:r>
            <w:r w:rsidR="00F11138">
              <w:rPr>
                <w:sz w:val="22"/>
                <w:szCs w:val="22"/>
                <w:lang w:val="uk-UA"/>
              </w:rPr>
              <w:t>у</w:t>
            </w:r>
            <w:r w:rsidR="00E704A9" w:rsidRPr="00B7557A">
              <w:rPr>
                <w:sz w:val="22"/>
                <w:szCs w:val="22"/>
              </w:rPr>
              <w:t xml:space="preserve"> кулі (360</w:t>
            </w:r>
            <w:r w:rsidR="00E704A9"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°</w:t>
            </w:r>
            <w:r w:rsidR="00E704A9" w:rsidRPr="00B7557A">
              <w:rPr>
                <w:sz w:val="22"/>
                <w:szCs w:val="22"/>
              </w:rPr>
              <w:t>)</w:t>
            </w:r>
            <w:r w:rsidR="007D34A5" w:rsidRPr="007D34A5">
              <w:rPr>
                <w:rFonts w:asciiTheme="minorHAnsi" w:eastAsiaTheme="minorHAnsi" w:hAnsiTheme="minorHAnsi" w:cstheme="minorBidi"/>
                <w:kern w:val="2"/>
                <w:sz w:val="22"/>
                <w:szCs w:val="22"/>
                <w:lang w:val="uk-UA" w:eastAsia="en-US"/>
                <w14:ligatures w14:val="standardContextual"/>
              </w:rPr>
              <w:t xml:space="preserve"> 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2D7B01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 xml:space="preserve">Корельована колірна температура, округлена до найближчих 100 К, або діапазон корельованих колірних температур, </w:t>
            </w:r>
            <w:r w:rsidRPr="00B7557A">
              <w:rPr>
                <w:sz w:val="22"/>
                <w:szCs w:val="22"/>
              </w:rPr>
              <w:lastRenderedPageBreak/>
              <w:t>округлений до найближчих 100 К,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8ACCEC" w14:textId="0D942FEC" w:rsidR="00B04CA7" w:rsidRPr="00233653" w:rsidRDefault="001C659B" w:rsidP="00A870FD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lastRenderedPageBreak/>
              <w:t>3</w:t>
            </w:r>
            <w:r w:rsidR="00D92AC5">
              <w:rPr>
                <w:sz w:val="22"/>
                <w:szCs w:val="22"/>
                <w:lang w:val="uk-UA"/>
              </w:rPr>
              <w:t>0</w:t>
            </w:r>
            <w:r w:rsidR="00F42DDA">
              <w:rPr>
                <w:sz w:val="22"/>
                <w:szCs w:val="22"/>
                <w:lang w:val="uk-UA"/>
              </w:rPr>
              <w:t xml:space="preserve">00 </w:t>
            </w:r>
            <w:r w:rsidR="00233653">
              <w:rPr>
                <w:sz w:val="22"/>
                <w:szCs w:val="22"/>
                <w:lang w:val="uk-UA"/>
              </w:rPr>
              <w:t>К</w:t>
            </w:r>
          </w:p>
        </w:tc>
      </w:tr>
      <w:tr w:rsidR="00B04CA7" w:rsidRPr="00B7557A" w14:paraId="2690BB21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2717A9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робочому режимі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on</w:t>
            </w:r>
            <w:r w:rsidRPr="00B7557A">
              <w:rPr>
                <w:sz w:val="22"/>
                <w:szCs w:val="22"/>
              </w:rPr>
              <w:t>), виражене у Вт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6781B57" w14:textId="34773594" w:rsidR="00B04CA7" w:rsidRPr="00FE7343" w:rsidRDefault="00330F25" w:rsidP="004C3EB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8BDAC74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режимі очікування (Psb), виражене у Вт і округлене до другого десяткового знаку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8D9B6E" w14:textId="143CD127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</w:tr>
      <w:tr w:rsidR="00B04CA7" w:rsidRPr="00B7557A" w14:paraId="284BCC48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967B7AF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Потужність в мережевому режимі очікування (P</w:t>
            </w:r>
            <w:r w:rsidRPr="00B7557A">
              <w:rPr>
                <w:rStyle w:val="rvts40"/>
                <w:b/>
                <w:bCs/>
                <w:sz w:val="22"/>
                <w:szCs w:val="22"/>
                <w:vertAlign w:val="subscript"/>
              </w:rPr>
              <w:t>net</w:t>
            </w:r>
            <w:r w:rsidRPr="00B7557A">
              <w:rPr>
                <w:sz w:val="22"/>
                <w:szCs w:val="22"/>
              </w:rPr>
              <w:t>) для CLS, виражене у Вт і округлене до другого десяткового знаку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AFE6E1F" w14:textId="3F5E951E" w:rsidR="00B04CA7" w:rsidRPr="00ED65FA" w:rsidRDefault="00ED65FA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00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DD361E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Індекс кольоропередачі, округлений до найближчого цілого числа, або діапазон значень CRI,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160593A" w14:textId="48A33385" w:rsidR="00B04CA7" w:rsidRPr="00A870FD" w:rsidRDefault="007D3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80</w:t>
            </w:r>
          </w:p>
        </w:tc>
      </w:tr>
      <w:tr w:rsidR="00B04CA7" w:rsidRPr="00B7557A" w14:paraId="4D4B9D7A" w14:textId="77777777" w:rsidTr="002804D7">
        <w:trPr>
          <w:trHeight w:val="450"/>
        </w:trPr>
        <w:tc>
          <w:tcPr>
            <w:tcW w:w="1152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EE8A1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  <w:lang w:val="uk-UA"/>
              </w:rPr>
              <w:t>Зовнішні вимірювання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a</w:t>
            </w:r>
            <w:r w:rsidRPr="00B7557A">
              <w:rPr>
                <w:sz w:val="22"/>
                <w:szCs w:val="22"/>
                <w:lang w:val="uk-UA"/>
              </w:rPr>
              <w:t>),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e</w:t>
            </w:r>
            <w:r w:rsidRPr="00B7557A">
              <w:rPr>
                <w:sz w:val="22"/>
                <w:szCs w:val="22"/>
                <w:lang w:val="uk-UA"/>
              </w:rPr>
              <w:t>) без відокремлених пускорегульованих апаратів, частин керування освітленням та неосвітлювальних елементів керування, якщо такі є (мм)</w:t>
            </w:r>
          </w:p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D7D0076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Висота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F878E19" w14:textId="0EC39D5C" w:rsidR="00B04CA7" w:rsidRPr="00FE7343" w:rsidRDefault="00330F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844</w:t>
            </w:r>
          </w:p>
        </w:tc>
        <w:tc>
          <w:tcPr>
            <w:tcW w:w="1075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63501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Спектральний розподіл потужності в діапазоні від 250 нм до 800 нм при повному навантаженні</w:t>
            </w:r>
          </w:p>
        </w:tc>
        <w:tc>
          <w:tcPr>
            <w:tcW w:w="1316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3054C45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[графіка]</w:t>
            </w:r>
          </w:p>
        </w:tc>
      </w:tr>
      <w:tr w:rsidR="00B04CA7" w:rsidRPr="00B7557A" w14:paraId="4CEF6921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8E523D0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99BE23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Ширина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C432BC8" w14:textId="4477DE4F" w:rsidR="00B04CA7" w:rsidRPr="00924072" w:rsidRDefault="00330F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130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27F36788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3FD79802" w14:textId="77777777" w:rsidR="00B04CA7" w:rsidRPr="00B7557A" w:rsidRDefault="00B04CA7"/>
        </w:tc>
      </w:tr>
      <w:tr w:rsidR="00B04CA7" w:rsidRPr="00B7557A" w14:paraId="23CBEA30" w14:textId="77777777" w:rsidTr="002804D7">
        <w:trPr>
          <w:trHeight w:val="450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7A1001E" w14:textId="77777777" w:rsidR="00B04CA7" w:rsidRPr="00B7557A" w:rsidRDefault="00B04CA7"/>
        </w:tc>
        <w:tc>
          <w:tcPr>
            <w:tcW w:w="553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68E2C4F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Глибина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7468905" w14:textId="5CFE1D6F" w:rsidR="00B04CA7" w:rsidRPr="00924072" w:rsidRDefault="00330F2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125</w:t>
            </w: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1803791C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14:paraId="5849D70D" w14:textId="77777777" w:rsidR="00B04CA7" w:rsidRPr="00B7557A" w:rsidRDefault="00B04CA7"/>
        </w:tc>
      </w:tr>
      <w:tr w:rsidR="00B04CA7" w:rsidRPr="00B7557A" w14:paraId="190A3B0C" w14:textId="77777777" w:rsidTr="002804D7">
        <w:trPr>
          <w:trHeight w:val="60"/>
        </w:trPr>
        <w:tc>
          <w:tcPr>
            <w:tcW w:w="1705" w:type="pct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0E3EC7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Заява щодо еквівалентної потужності (</w:t>
            </w:r>
            <w:r w:rsidRPr="00B7557A">
              <w:rPr>
                <w:rStyle w:val="rvts37"/>
                <w:b/>
                <w:bCs/>
                <w:sz w:val="22"/>
                <w:szCs w:val="22"/>
                <w:vertAlign w:val="superscript"/>
              </w:rPr>
              <w:t>c</w:t>
            </w:r>
            <w:r w:rsidRPr="00B7557A">
              <w:rPr>
                <w:sz w:val="22"/>
                <w:szCs w:val="22"/>
              </w:rPr>
              <w:t>)</w:t>
            </w:r>
          </w:p>
        </w:tc>
        <w:tc>
          <w:tcPr>
            <w:tcW w:w="904" w:type="pct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2F3271D" w14:textId="701A715C" w:rsidR="00B04CA7" w:rsidRPr="00F75ECF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30388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еквівалентна потужність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5F4BD2E" w14:textId="44F16060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6198201D" w14:textId="77777777" w:rsidTr="002804D7">
        <w:trPr>
          <w:trHeight w:val="705"/>
        </w:trPr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887EAB7" w14:textId="77777777" w:rsidR="00B04CA7" w:rsidRPr="00B7557A" w:rsidRDefault="00B04CA7"/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1444087" w14:textId="77777777" w:rsidR="00B04CA7" w:rsidRPr="00B7557A" w:rsidRDefault="00B04CA7"/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26C50E9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Координати колірності (x і y)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68DAA1" w14:textId="6AA498C6" w:rsidR="00B04CA7" w:rsidRPr="00924072" w:rsidRDefault="00B04CA7" w:rsidP="007274F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0,</w:t>
            </w:r>
            <w:r w:rsidR="007274FF">
              <w:rPr>
                <w:sz w:val="22"/>
                <w:szCs w:val="22"/>
                <w:lang w:val="uk-UA"/>
              </w:rPr>
              <w:t>4345</w:t>
            </w:r>
            <w:r w:rsidRPr="00B7557A">
              <w:rPr>
                <w:sz w:val="22"/>
                <w:szCs w:val="22"/>
              </w:rPr>
              <w:br/>
              <w:t>0,</w:t>
            </w:r>
            <w:r w:rsidR="007274FF">
              <w:rPr>
                <w:sz w:val="22"/>
                <w:szCs w:val="22"/>
                <w:lang w:val="uk-UA"/>
              </w:rPr>
              <w:t>3953</w:t>
            </w:r>
          </w:p>
        </w:tc>
      </w:tr>
      <w:tr w:rsidR="00B04CA7" w:rsidRPr="00B7557A" w14:paraId="4EDFF2A6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414D94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спрямованих джерел світла:</w:t>
            </w:r>
          </w:p>
        </w:tc>
      </w:tr>
      <w:tr w:rsidR="00B04CA7" w:rsidRPr="00B7557A" w14:paraId="25D66E0C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06CA83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Пікова сила світла (кд)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7D2A21" w14:textId="7647044C" w:rsidR="00B04CA7" w:rsidRPr="00DE59EB" w:rsidRDefault="00FF1CC3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3C6150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Кут випромінення в градусах або діапазон кутів випромінення, які можна встановити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1214EBC" w14:textId="7D5CB07C" w:rsidR="00B04CA7" w:rsidRPr="00F75ECF" w:rsidRDefault="00FF1CC3" w:rsidP="00DE59EB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2E0856F7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2E487DA1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48"/>
                <w:b/>
                <w:bCs/>
                <w:i/>
                <w:iCs/>
                <w:sz w:val="22"/>
                <w:szCs w:val="22"/>
              </w:rPr>
              <w:t>Параметри для джерел світла LED і OLED:</w:t>
            </w:r>
          </w:p>
        </w:tc>
      </w:tr>
      <w:tr w:rsidR="00B04CA7" w:rsidRPr="00B7557A" w14:paraId="51407A5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0FD148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R9 значення індексу кольоропередачі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8094DDE" w14:textId="7268C7DA" w:rsidR="00B04CA7" w:rsidRPr="00FE7343" w:rsidRDefault="00E704A9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66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7FD1AC8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довговічності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3F96264" w14:textId="7880ED3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7</w:t>
            </w:r>
          </w:p>
        </w:tc>
      </w:tr>
      <w:tr w:rsidR="00B04CA7" w:rsidRPr="00B7557A" w14:paraId="06F0EC2B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1A2E1B5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Коефіцієнт збереження світлового потоку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0B99EC4" w14:textId="562BE1AE" w:rsidR="00B04CA7" w:rsidRPr="00F75ECF" w:rsidRDefault="00F75ECF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2804D7">
              <w:rPr>
                <w:sz w:val="22"/>
                <w:szCs w:val="22"/>
                <w:lang w:val="uk-UA"/>
              </w:rPr>
              <w:t>8</w:t>
            </w:r>
            <w:r w:rsidR="00FE7343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C0CA003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B6398FE" w14:textId="77777777" w:rsidR="00B04CA7" w:rsidRPr="00B7557A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</w:rPr>
            </w:pPr>
          </w:p>
        </w:tc>
      </w:tr>
      <w:tr w:rsidR="00B04CA7" w:rsidRPr="00B7557A" w14:paraId="2DF0ED5E" w14:textId="77777777" w:rsidTr="002804D7">
        <w:trPr>
          <w:trHeight w:val="60"/>
        </w:trPr>
        <w:tc>
          <w:tcPr>
            <w:tcW w:w="5000" w:type="pct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3A0E152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rStyle w:val="rvts9"/>
                <w:b/>
                <w:bCs/>
                <w:sz w:val="22"/>
                <w:szCs w:val="22"/>
              </w:rPr>
              <w:t>Параметри для джерел світла LED та OLED, що працюють від мережі:</w:t>
            </w:r>
          </w:p>
        </w:tc>
      </w:tr>
      <w:tr w:rsidR="00B04CA7" w:rsidRPr="00B7557A" w14:paraId="6CA89426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ECEFC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lastRenderedPageBreak/>
              <w:t>Коефіцієнт потужності (cos </w:t>
            </w:r>
            <w:r w:rsidRPr="00B7557A">
              <w:rPr>
                <w:rStyle w:val="rvts80"/>
                <w:rFonts w:ascii="Arial Unicode MS" w:hAnsi="Arial Unicode MS"/>
                <w:b/>
                <w:bCs/>
                <w:sz w:val="22"/>
                <w:szCs w:val="22"/>
              </w:rPr>
              <w:t>ϕ</w:t>
            </w:r>
            <w:r w:rsidRPr="00B7557A">
              <w:rPr>
                <w:sz w:val="22"/>
                <w:szCs w:val="22"/>
              </w:rPr>
              <w:t>1)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35AD19B3" w14:textId="286D9E05" w:rsidR="00B04CA7" w:rsidRPr="00477BF8" w:rsidRDefault="00477BF8" w:rsidP="00865CE4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D92AC5">
              <w:rPr>
                <w:sz w:val="22"/>
                <w:szCs w:val="22"/>
                <w:lang w:val="uk-UA"/>
              </w:rPr>
              <w:t>5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CBFA937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Рівномірність кольору в еліпсах Макадама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FCB7DDE" w14:textId="27291F02" w:rsidR="00B04CA7" w:rsidRPr="0054548D" w:rsidRDefault="00330F25" w:rsidP="00D92AC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1,6</w:t>
            </w:r>
          </w:p>
        </w:tc>
      </w:tr>
      <w:tr w:rsidR="00B04CA7" w:rsidRPr="00B7557A" w14:paraId="5BA5AB1E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1A48623B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Заяви про те, що світлодіодне джерело світла замінює люмінесцентне джерело світла без вбудованого баласту певної потужності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65ED1E9D" w14:textId="6226C88B" w:rsidR="00B04CA7" w:rsidRPr="0054548D" w:rsidRDefault="00B04CA7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 w:rsidRPr="00B7557A">
              <w:rPr>
                <w:sz w:val="22"/>
                <w:szCs w:val="22"/>
              </w:rPr>
              <w:t>-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4BC5B2E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Якщо так, то заява про заміну (Вт)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902CE00" w14:textId="67AD8F2D" w:rsidR="00B04CA7" w:rsidRPr="00012348" w:rsidRDefault="00012348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-</w:t>
            </w:r>
          </w:p>
        </w:tc>
      </w:tr>
      <w:tr w:rsidR="00B04CA7" w:rsidRPr="00B7557A" w14:paraId="0965FFBA" w14:textId="77777777" w:rsidTr="002804D7">
        <w:trPr>
          <w:trHeight w:val="60"/>
        </w:trPr>
        <w:tc>
          <w:tcPr>
            <w:tcW w:w="1705" w:type="pct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7DA284EC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мерехтіння (Pst LM)</w:t>
            </w:r>
          </w:p>
        </w:tc>
        <w:tc>
          <w:tcPr>
            <w:tcW w:w="904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5ED24892" w14:textId="256AF67E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>
              <w:rPr>
                <w:sz w:val="22"/>
                <w:szCs w:val="22"/>
                <w:lang w:val="uk-UA"/>
              </w:rPr>
              <w:t>01</w:t>
            </w:r>
          </w:p>
        </w:tc>
        <w:tc>
          <w:tcPr>
            <w:tcW w:w="1075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4436E62D" w14:textId="77777777" w:rsidR="00B04CA7" w:rsidRPr="00B7557A" w:rsidRDefault="00B04CA7">
            <w:pPr>
              <w:pStyle w:val="rvps14"/>
              <w:spacing w:before="150" w:beforeAutospacing="0" w:after="150" w:afterAutospacing="0"/>
              <w:rPr>
                <w:sz w:val="22"/>
                <w:szCs w:val="22"/>
              </w:rPr>
            </w:pPr>
            <w:r w:rsidRPr="00B7557A">
              <w:rPr>
                <w:sz w:val="22"/>
                <w:szCs w:val="22"/>
              </w:rPr>
              <w:t>Параметри стробоскопічного ефекту (SVM)</w:t>
            </w:r>
          </w:p>
        </w:tc>
        <w:tc>
          <w:tcPr>
            <w:tcW w:w="1316" w:type="pc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hideMark/>
          </w:tcPr>
          <w:p w14:paraId="09291DB9" w14:textId="0DFE596F" w:rsidR="00B04CA7" w:rsidRPr="00E904A5" w:rsidRDefault="00E904A5">
            <w:pPr>
              <w:pStyle w:val="rvps12"/>
              <w:spacing w:before="150" w:beforeAutospacing="0" w:after="150" w:afterAutospacing="0"/>
              <w:jc w:val="center"/>
              <w:rPr>
                <w:sz w:val="22"/>
                <w:szCs w:val="22"/>
                <w:lang w:val="uk-UA"/>
              </w:rPr>
            </w:pPr>
            <w:r>
              <w:rPr>
                <w:sz w:val="22"/>
                <w:szCs w:val="22"/>
                <w:lang w:val="uk-UA"/>
              </w:rPr>
              <w:t>0</w:t>
            </w:r>
            <w:r w:rsidR="00B04CA7" w:rsidRPr="00B7557A">
              <w:rPr>
                <w:sz w:val="22"/>
                <w:szCs w:val="22"/>
              </w:rPr>
              <w:t>,</w:t>
            </w:r>
            <w:r w:rsidR="00FE7343">
              <w:rPr>
                <w:sz w:val="22"/>
                <w:szCs w:val="22"/>
                <w:lang w:val="uk-UA"/>
              </w:rPr>
              <w:t>01</w:t>
            </w:r>
          </w:p>
        </w:tc>
      </w:tr>
    </w:tbl>
    <w:p w14:paraId="29103AEB" w14:textId="77777777" w:rsidR="006947D9" w:rsidRPr="00B7557A" w:rsidRDefault="006947D9" w:rsidP="00E97282">
      <w:bookmarkStart w:id="3" w:name="n284"/>
      <w:bookmarkStart w:id="4" w:name="n299"/>
      <w:bookmarkStart w:id="5" w:name="n300"/>
      <w:bookmarkStart w:id="6" w:name="n301"/>
      <w:bookmarkStart w:id="7" w:name="n305"/>
      <w:bookmarkStart w:id="8" w:name="n311"/>
      <w:bookmarkStart w:id="9" w:name="n409"/>
      <w:bookmarkEnd w:id="3"/>
      <w:bookmarkEnd w:id="4"/>
      <w:bookmarkEnd w:id="5"/>
      <w:bookmarkEnd w:id="6"/>
      <w:bookmarkEnd w:id="7"/>
      <w:bookmarkEnd w:id="8"/>
      <w:bookmarkEnd w:id="9"/>
    </w:p>
    <w:sectPr w:rsidR="006947D9" w:rsidRPr="00B7557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Arial Unicode MS">
    <w:altName w:val="Yu Gothic"/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68B47E17"/>
    <w:multiLevelType w:val="hybridMultilevel"/>
    <w:tmpl w:val="829C036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858694035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86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E03ED"/>
    <w:rsid w:val="00012348"/>
    <w:rsid w:val="00047413"/>
    <w:rsid w:val="00080C72"/>
    <w:rsid w:val="000A45F8"/>
    <w:rsid w:val="000F041F"/>
    <w:rsid w:val="000F30D6"/>
    <w:rsid w:val="000F5EB3"/>
    <w:rsid w:val="00152B15"/>
    <w:rsid w:val="001A0BCB"/>
    <w:rsid w:val="001A3B2F"/>
    <w:rsid w:val="001A5556"/>
    <w:rsid w:val="001C659B"/>
    <w:rsid w:val="002108C8"/>
    <w:rsid w:val="002200DF"/>
    <w:rsid w:val="00233653"/>
    <w:rsid w:val="002429D7"/>
    <w:rsid w:val="00250A19"/>
    <w:rsid w:val="002539C1"/>
    <w:rsid w:val="002804D7"/>
    <w:rsid w:val="00292FE4"/>
    <w:rsid w:val="002E4D52"/>
    <w:rsid w:val="00324FF3"/>
    <w:rsid w:val="00330F25"/>
    <w:rsid w:val="00335AC1"/>
    <w:rsid w:val="00355823"/>
    <w:rsid w:val="00357250"/>
    <w:rsid w:val="00361527"/>
    <w:rsid w:val="003C3607"/>
    <w:rsid w:val="003E16D2"/>
    <w:rsid w:val="003E4B61"/>
    <w:rsid w:val="00434FEC"/>
    <w:rsid w:val="00477BF8"/>
    <w:rsid w:val="004C3EB8"/>
    <w:rsid w:val="004C55CF"/>
    <w:rsid w:val="004E4033"/>
    <w:rsid w:val="00503C10"/>
    <w:rsid w:val="0051545E"/>
    <w:rsid w:val="0052578B"/>
    <w:rsid w:val="00536A8A"/>
    <w:rsid w:val="005406A8"/>
    <w:rsid w:val="0054548D"/>
    <w:rsid w:val="005466AA"/>
    <w:rsid w:val="005565A5"/>
    <w:rsid w:val="0057463E"/>
    <w:rsid w:val="00586E42"/>
    <w:rsid w:val="005C3DCE"/>
    <w:rsid w:val="005E03ED"/>
    <w:rsid w:val="00600B2F"/>
    <w:rsid w:val="006108D0"/>
    <w:rsid w:val="00626B0A"/>
    <w:rsid w:val="006775F8"/>
    <w:rsid w:val="00681CBC"/>
    <w:rsid w:val="006947D9"/>
    <w:rsid w:val="006B0FA7"/>
    <w:rsid w:val="006D5839"/>
    <w:rsid w:val="006E0E2B"/>
    <w:rsid w:val="00723E4B"/>
    <w:rsid w:val="00726EA6"/>
    <w:rsid w:val="007274FF"/>
    <w:rsid w:val="007467CA"/>
    <w:rsid w:val="00784B72"/>
    <w:rsid w:val="007C1463"/>
    <w:rsid w:val="007C402E"/>
    <w:rsid w:val="007D34A5"/>
    <w:rsid w:val="007D6E45"/>
    <w:rsid w:val="00805773"/>
    <w:rsid w:val="00805F7A"/>
    <w:rsid w:val="008219E9"/>
    <w:rsid w:val="0084035F"/>
    <w:rsid w:val="00840965"/>
    <w:rsid w:val="0085759B"/>
    <w:rsid w:val="00861153"/>
    <w:rsid w:val="00865CE4"/>
    <w:rsid w:val="00872DC0"/>
    <w:rsid w:val="0089022F"/>
    <w:rsid w:val="00890BE0"/>
    <w:rsid w:val="008C3816"/>
    <w:rsid w:val="008D08FD"/>
    <w:rsid w:val="008D7B26"/>
    <w:rsid w:val="008E39A3"/>
    <w:rsid w:val="008E54E9"/>
    <w:rsid w:val="008F44A2"/>
    <w:rsid w:val="009057FA"/>
    <w:rsid w:val="00912D5E"/>
    <w:rsid w:val="00924072"/>
    <w:rsid w:val="00924468"/>
    <w:rsid w:val="00930F0F"/>
    <w:rsid w:val="00973E19"/>
    <w:rsid w:val="009E7265"/>
    <w:rsid w:val="00A10045"/>
    <w:rsid w:val="00A77399"/>
    <w:rsid w:val="00A77967"/>
    <w:rsid w:val="00A85329"/>
    <w:rsid w:val="00A870FD"/>
    <w:rsid w:val="00AA6D52"/>
    <w:rsid w:val="00AF1572"/>
    <w:rsid w:val="00B04CA7"/>
    <w:rsid w:val="00B059BB"/>
    <w:rsid w:val="00B104CD"/>
    <w:rsid w:val="00B35D52"/>
    <w:rsid w:val="00B54D9D"/>
    <w:rsid w:val="00B724A3"/>
    <w:rsid w:val="00B7557A"/>
    <w:rsid w:val="00B76FF4"/>
    <w:rsid w:val="00B8391F"/>
    <w:rsid w:val="00BA25A5"/>
    <w:rsid w:val="00BB6B65"/>
    <w:rsid w:val="00BF2531"/>
    <w:rsid w:val="00C15997"/>
    <w:rsid w:val="00C310C0"/>
    <w:rsid w:val="00C81A60"/>
    <w:rsid w:val="00C850E1"/>
    <w:rsid w:val="00C86D25"/>
    <w:rsid w:val="00C95F8B"/>
    <w:rsid w:val="00CA1B5F"/>
    <w:rsid w:val="00CB333F"/>
    <w:rsid w:val="00CE77A1"/>
    <w:rsid w:val="00D5096E"/>
    <w:rsid w:val="00D87659"/>
    <w:rsid w:val="00D92AC5"/>
    <w:rsid w:val="00DA15B4"/>
    <w:rsid w:val="00DD16AC"/>
    <w:rsid w:val="00DE0733"/>
    <w:rsid w:val="00DE59EB"/>
    <w:rsid w:val="00E21EBF"/>
    <w:rsid w:val="00E24D8B"/>
    <w:rsid w:val="00E704A9"/>
    <w:rsid w:val="00E774A3"/>
    <w:rsid w:val="00E904A5"/>
    <w:rsid w:val="00E97282"/>
    <w:rsid w:val="00EC25A8"/>
    <w:rsid w:val="00EC3D05"/>
    <w:rsid w:val="00ED65FA"/>
    <w:rsid w:val="00EF1C96"/>
    <w:rsid w:val="00F03FCC"/>
    <w:rsid w:val="00F07E99"/>
    <w:rsid w:val="00F11138"/>
    <w:rsid w:val="00F15C83"/>
    <w:rsid w:val="00F22B23"/>
    <w:rsid w:val="00F305E3"/>
    <w:rsid w:val="00F30D7A"/>
    <w:rsid w:val="00F3382C"/>
    <w:rsid w:val="00F42DDA"/>
    <w:rsid w:val="00F7432B"/>
    <w:rsid w:val="00F75ECF"/>
    <w:rsid w:val="00FB33F8"/>
    <w:rsid w:val="00FB744E"/>
    <w:rsid w:val="00FC0DD4"/>
    <w:rsid w:val="00FD27B9"/>
    <w:rsid w:val="00FE14AA"/>
    <w:rsid w:val="00FE7343"/>
    <w:rsid w:val="00FF1C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FFC072A"/>
  <w15:chartTrackingRefBased/>
  <w15:docId w15:val="{7C4ECE10-0EDC-46E8-A791-099AFE4D08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292FE4"/>
    <w:rPr>
      <w:kern w:val="2"/>
      <w:lang w:val="uk-UA"/>
      <w14:ligatures w14:val="standardContextual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rvps2">
    <w:name w:val="rvps2"/>
    <w:basedOn w:val="a"/>
    <w:rsid w:val="00292FE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styleId="a3">
    <w:name w:val="Hyperlink"/>
    <w:basedOn w:val="a0"/>
    <w:uiPriority w:val="99"/>
    <w:semiHidden/>
    <w:unhideWhenUsed/>
    <w:rsid w:val="00292FE4"/>
    <w:rPr>
      <w:color w:val="0000FF"/>
      <w:u w:val="single"/>
    </w:rPr>
  </w:style>
  <w:style w:type="paragraph" w:customStyle="1" w:styleId="rvps7">
    <w:name w:val="rvps7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5">
    <w:name w:val="rvts15"/>
    <w:basedOn w:val="a0"/>
    <w:rsid w:val="007D6E45"/>
  </w:style>
  <w:style w:type="paragraph" w:customStyle="1" w:styleId="rvps12">
    <w:name w:val="rvps12"/>
    <w:basedOn w:val="a"/>
    <w:rsid w:val="007D6E4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11">
    <w:name w:val="rvts11"/>
    <w:basedOn w:val="a0"/>
    <w:rsid w:val="007D6E45"/>
  </w:style>
  <w:style w:type="paragraph" w:styleId="a4">
    <w:name w:val="No Spacing"/>
    <w:uiPriority w:val="1"/>
    <w:qFormat/>
    <w:rsid w:val="00FB744E"/>
    <w:pPr>
      <w:spacing w:after="0" w:line="240" w:lineRule="auto"/>
    </w:pPr>
    <w:rPr>
      <w:kern w:val="2"/>
      <w:lang w:val="uk-UA"/>
      <w14:ligatures w14:val="standardContextual"/>
    </w:rPr>
  </w:style>
  <w:style w:type="paragraph" w:customStyle="1" w:styleId="rvps14">
    <w:name w:val="rvps14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paragraph" w:customStyle="1" w:styleId="rvps11">
    <w:name w:val="rvps11"/>
    <w:basedOn w:val="a"/>
    <w:rsid w:val="00B04CA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9">
    <w:name w:val="rvts9"/>
    <w:basedOn w:val="a0"/>
    <w:rsid w:val="00B04CA7"/>
  </w:style>
  <w:style w:type="character" w:customStyle="1" w:styleId="rvts37">
    <w:name w:val="rvts37"/>
    <w:basedOn w:val="a0"/>
    <w:rsid w:val="00B04CA7"/>
  </w:style>
  <w:style w:type="character" w:customStyle="1" w:styleId="rvts48">
    <w:name w:val="rvts48"/>
    <w:basedOn w:val="a0"/>
    <w:rsid w:val="00B04CA7"/>
  </w:style>
  <w:style w:type="character" w:customStyle="1" w:styleId="rvts40">
    <w:name w:val="rvts40"/>
    <w:basedOn w:val="a0"/>
    <w:rsid w:val="00B04CA7"/>
  </w:style>
  <w:style w:type="character" w:customStyle="1" w:styleId="rvts80">
    <w:name w:val="rvts80"/>
    <w:basedOn w:val="a0"/>
    <w:rsid w:val="00B04CA7"/>
  </w:style>
  <w:style w:type="paragraph" w:customStyle="1" w:styleId="rvps4">
    <w:name w:val="rvps4"/>
    <w:basedOn w:val="a"/>
    <w:rsid w:val="00912D5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kern w:val="0"/>
      <w:sz w:val="24"/>
      <w:szCs w:val="24"/>
      <w:lang w:val="ru-RU" w:eastAsia="ru-RU"/>
      <w14:ligatures w14:val="none"/>
    </w:rPr>
  </w:style>
  <w:style w:type="character" w:customStyle="1" w:styleId="rvts23">
    <w:name w:val="rvts23"/>
    <w:basedOn w:val="a0"/>
    <w:rsid w:val="00912D5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98669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685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096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880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3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30577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2698936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31575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651745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13855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777884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704978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819339">
          <w:marLeft w:val="0"/>
          <w:marRight w:val="0"/>
          <w:marTop w:val="0"/>
          <w:marBottom w:val="1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4720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57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16079C3-7957-4684-8A85-0A80AE2CAF0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345</TotalTime>
  <Pages>3</Pages>
  <Words>422</Words>
  <Characters>2411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Yurist</cp:lastModifiedBy>
  <cp:revision>189</cp:revision>
  <dcterms:created xsi:type="dcterms:W3CDTF">2025-04-01T11:00:00Z</dcterms:created>
  <dcterms:modified xsi:type="dcterms:W3CDTF">2026-04-20T11:59:00Z</dcterms:modified>
</cp:coreProperties>
</file>