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2"/>
        <w:gridCol w:w="830"/>
        <w:gridCol w:w="1412"/>
        <w:gridCol w:w="1899"/>
        <w:gridCol w:w="3570"/>
      </w:tblGrid>
      <w:tr w:rsidR="00B04CA7" w:rsidRPr="00B7557A" w14:paraId="51258F95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25E0B861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76C0CACD" w:rsidR="00B04CA7" w:rsidRPr="009A1277" w:rsidRDefault="008D08FD" w:rsidP="0024602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1632B5" w:rsidRPr="001632B5">
              <w:rPr>
                <w:b/>
                <w:bCs/>
              </w:rPr>
              <w:t>VM</w:t>
            </w:r>
            <w:r w:rsidR="001632B5" w:rsidRPr="001632B5">
              <w:rPr>
                <w:b/>
                <w:bCs/>
                <w:lang w:val="uk-UA"/>
              </w:rPr>
              <w:t>2-</w:t>
            </w:r>
            <w:r w:rsidR="001632B5" w:rsidRPr="001632B5">
              <w:rPr>
                <w:b/>
                <w:bCs/>
              </w:rPr>
              <w:t>S</w:t>
            </w:r>
            <w:r w:rsidR="001632B5" w:rsidRPr="001632B5">
              <w:rPr>
                <w:b/>
                <w:bCs/>
                <w:lang w:val="uk-UA"/>
              </w:rPr>
              <w:t>2</w:t>
            </w:r>
            <w:r w:rsidR="001632B5" w:rsidRPr="001632B5">
              <w:rPr>
                <w:b/>
                <w:bCs/>
              </w:rPr>
              <w:t>GU</w:t>
            </w:r>
            <w:r w:rsidR="001632B5" w:rsidRPr="001632B5">
              <w:rPr>
                <w:b/>
                <w:bCs/>
                <w:lang w:val="uk-UA"/>
              </w:rPr>
              <w:t>5.3</w:t>
            </w:r>
            <w:proofErr w:type="spellStart"/>
            <w:r w:rsidR="001632B5" w:rsidRPr="001632B5">
              <w:rPr>
                <w:b/>
                <w:bCs/>
              </w:rPr>
              <w:t>cold</w:t>
            </w:r>
            <w:proofErr w:type="spellEnd"/>
            <w:r w:rsidR="001632B5" w:rsidRPr="001632B5">
              <w:rPr>
                <w:b/>
                <w:bCs/>
                <w:lang w:val="uk-UA"/>
              </w:rPr>
              <w:t>7</w:t>
            </w:r>
            <w:r w:rsidR="001632B5" w:rsidRPr="001632B5">
              <w:rPr>
                <w:b/>
                <w:bCs/>
              </w:rPr>
              <w:t>W</w:t>
            </w:r>
          </w:p>
        </w:tc>
      </w:tr>
      <w:tr w:rsidR="00B04CA7" w:rsidRPr="00B7557A" w14:paraId="6DF54E5D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1913EE" w:rsidRPr="00B7557A" w14:paraId="4A60A032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Застосована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технологія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освітлення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Неспрямовані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спрямовані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1913EE" w:rsidRPr="00B7557A" w14:paraId="35483891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947202">
              <w:rPr>
                <w:sz w:val="22"/>
                <w:szCs w:val="22"/>
              </w:rPr>
              <w:t>джерела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світла</w:t>
            </w:r>
            <w:proofErr w:type="spellEnd"/>
            <w:r w:rsidRPr="00947202">
              <w:rPr>
                <w:sz w:val="22"/>
                <w:szCs w:val="22"/>
              </w:rPr>
              <w:t xml:space="preserve"> (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іншого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електричного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інтерфейсу</w:t>
            </w:r>
            <w:proofErr w:type="spellEnd"/>
            <w:r w:rsidRPr="00947202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135B485F" w:rsidR="00B04CA7" w:rsidRPr="001632B5" w:rsidRDefault="001632B5" w:rsidP="00844A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1632B5">
              <w:t>GU</w:t>
            </w:r>
            <w:r w:rsidRPr="001632B5">
              <w:rPr>
                <w:lang w:val="uk-UA"/>
              </w:rPr>
              <w:t>5.3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1913EE" w:rsidRPr="00B7557A" w14:paraId="0A401BC7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Мережеве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або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Під’єднане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1913EE" w:rsidRPr="00B7557A" w14:paraId="6A5EBF89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з </w:t>
            </w:r>
            <w:proofErr w:type="spellStart"/>
            <w:r w:rsidRPr="004A580C">
              <w:rPr>
                <w:sz w:val="22"/>
                <w:szCs w:val="22"/>
              </w:rPr>
              <w:t>можливістю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регулювання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кольору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Оболонка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proofErr w:type="spellStart"/>
            <w:r w:rsidR="00B04CA7" w:rsidRPr="004A580C">
              <w:rPr>
                <w:sz w:val="22"/>
                <w:szCs w:val="22"/>
              </w:rPr>
              <w:t>емає</w:t>
            </w:r>
            <w:proofErr w:type="spellEnd"/>
          </w:p>
        </w:tc>
      </w:tr>
      <w:tr w:rsidR="001913EE" w:rsidRPr="00B7557A" w14:paraId="566F52BC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7D273B">
              <w:rPr>
                <w:sz w:val="22"/>
                <w:szCs w:val="22"/>
              </w:rPr>
              <w:t>Джерело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світла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високої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яскравості</w:t>
            </w:r>
            <w:proofErr w:type="spellEnd"/>
            <w:r w:rsidRPr="007D273B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1913EE" w:rsidRPr="00B7557A" w14:paraId="3EBE964F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7D273B">
              <w:rPr>
                <w:sz w:val="22"/>
                <w:szCs w:val="22"/>
              </w:rPr>
              <w:t>Антивідблисковий</w:t>
            </w:r>
            <w:proofErr w:type="spellEnd"/>
            <w:r w:rsidRPr="007D273B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5E5F8C49" w:rsidR="00B04CA7" w:rsidRPr="007D273B" w:rsidRDefault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 xml:space="preserve">З </w:t>
            </w:r>
            <w:proofErr w:type="spellStart"/>
            <w:r w:rsidRPr="00623F80">
              <w:rPr>
                <w:sz w:val="22"/>
                <w:szCs w:val="22"/>
              </w:rPr>
              <w:t>можливістю</w:t>
            </w:r>
            <w:proofErr w:type="spellEnd"/>
            <w:r w:rsidRPr="00623F80">
              <w:rPr>
                <w:sz w:val="22"/>
                <w:szCs w:val="22"/>
              </w:rPr>
              <w:t xml:space="preserve"> </w:t>
            </w:r>
            <w:proofErr w:type="spellStart"/>
            <w:r w:rsidRPr="00623F80">
              <w:rPr>
                <w:sz w:val="22"/>
                <w:szCs w:val="22"/>
              </w:rPr>
              <w:t>затемнення</w:t>
            </w:r>
            <w:proofErr w:type="spellEnd"/>
            <w:r w:rsidRPr="00623F80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1913EE" w:rsidRPr="00B7557A" w14:paraId="1E06D2E6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4A9AB02B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1913EE" w:rsidRPr="00B7557A" w14:paraId="0363F5D2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Споживання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енергії</w:t>
            </w:r>
            <w:proofErr w:type="spellEnd"/>
            <w:r w:rsidRPr="00B53528">
              <w:rPr>
                <w:sz w:val="22"/>
                <w:szCs w:val="22"/>
              </w:rPr>
              <w:t xml:space="preserve"> в </w:t>
            </w:r>
            <w:proofErr w:type="spellStart"/>
            <w:r w:rsidRPr="00B53528">
              <w:rPr>
                <w:sz w:val="22"/>
                <w:szCs w:val="22"/>
              </w:rPr>
              <w:t>увімкненому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режимі</w:t>
            </w:r>
            <w:proofErr w:type="spellEnd"/>
            <w:r w:rsidRPr="00B53528">
              <w:rPr>
                <w:sz w:val="22"/>
                <w:szCs w:val="22"/>
              </w:rPr>
              <w:t xml:space="preserve"> (</w:t>
            </w:r>
            <w:proofErr w:type="spellStart"/>
            <w:r w:rsidRPr="00B53528">
              <w:rPr>
                <w:sz w:val="22"/>
                <w:szCs w:val="22"/>
              </w:rPr>
              <w:t>кВт·год</w:t>
            </w:r>
            <w:proofErr w:type="spellEnd"/>
            <w:r w:rsidRPr="00B53528">
              <w:rPr>
                <w:sz w:val="22"/>
                <w:szCs w:val="22"/>
              </w:rPr>
              <w:t xml:space="preserve">/1000 год), </w:t>
            </w:r>
            <w:proofErr w:type="spellStart"/>
            <w:r w:rsidRPr="00B53528">
              <w:rPr>
                <w:sz w:val="22"/>
                <w:szCs w:val="22"/>
              </w:rPr>
              <w:t>округлене</w:t>
            </w:r>
            <w:proofErr w:type="spellEnd"/>
            <w:r w:rsidRPr="00B53528">
              <w:rPr>
                <w:sz w:val="22"/>
                <w:szCs w:val="22"/>
              </w:rPr>
              <w:t xml:space="preserve"> до </w:t>
            </w:r>
            <w:proofErr w:type="spellStart"/>
            <w:r w:rsidRPr="00B53528">
              <w:rPr>
                <w:sz w:val="22"/>
                <w:szCs w:val="22"/>
              </w:rPr>
              <w:t>найближчого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цілого</w:t>
            </w:r>
            <w:proofErr w:type="spellEnd"/>
            <w:r w:rsidRPr="00B53528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5FE7AFE0" w:rsidR="00B04CA7" w:rsidRPr="001632B5" w:rsidRDefault="00601E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01E7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Клас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61C72AC4" w:rsidR="00B04CA7" w:rsidRPr="00F75BF1" w:rsidRDefault="00844A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844A21">
              <w:rPr>
                <w:sz w:val="22"/>
                <w:szCs w:val="22"/>
                <w:lang w:val="en-US"/>
              </w:rPr>
              <w:t>F</w:t>
            </w:r>
          </w:p>
        </w:tc>
      </w:tr>
      <w:tr w:rsidR="001913EE" w:rsidRPr="00B7557A" w14:paraId="5DB7458A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gramStart"/>
            <w:r w:rsidRPr="00B7557A">
              <w:rPr>
                <w:sz w:val="22"/>
                <w:szCs w:val="22"/>
              </w:rPr>
              <w:t>до потоку</w:t>
            </w:r>
            <w:proofErr w:type="gram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lastRenderedPageBreak/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7955B" w14:textId="64A28254" w:rsidR="004642D7" w:rsidRDefault="00601E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700</w:t>
            </w:r>
          </w:p>
          <w:p w14:paraId="4AAED8F5" w14:textId="1580F315" w:rsidR="00B04CA7" w:rsidRPr="0058278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lastRenderedPageBreak/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>у</w:t>
            </w:r>
            <w:r w:rsidR="00E1523F">
              <w:rPr>
                <w:sz w:val="22"/>
                <w:szCs w:val="22"/>
                <w:lang w:val="uk-UA"/>
              </w:rPr>
              <w:t xml:space="preserve"> </w:t>
            </w:r>
            <w:r w:rsidR="00601E78">
              <w:rPr>
                <w:sz w:val="22"/>
                <w:szCs w:val="22"/>
                <w:lang w:val="uk-UA"/>
              </w:rPr>
              <w:t>широкому конусі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601E78">
              <w:rPr>
                <w:sz w:val="22"/>
                <w:szCs w:val="22"/>
                <w:lang w:val="uk-UA"/>
              </w:rPr>
              <w:t>11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037179">
              <w:rPr>
                <w:sz w:val="22"/>
                <w:szCs w:val="22"/>
              </w:rPr>
              <w:lastRenderedPageBreak/>
              <w:t>Корельована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колірна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температура, </w:t>
            </w:r>
            <w:r w:rsidRPr="00037179">
              <w:rPr>
                <w:sz w:val="22"/>
                <w:szCs w:val="22"/>
              </w:rPr>
              <w:lastRenderedPageBreak/>
              <w:t xml:space="preserve">округлена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або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діапазон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корельованих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колірних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які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можна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6084F351" w:rsidR="00B04CA7" w:rsidRPr="00037179" w:rsidRDefault="00477B9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4602F">
              <w:rPr>
                <w:sz w:val="22"/>
                <w:szCs w:val="22"/>
                <w:lang w:val="en-US"/>
              </w:rPr>
              <w:t>000</w:t>
            </w:r>
            <w:r w:rsidR="00037179" w:rsidRPr="00912B16">
              <w:rPr>
                <w:sz w:val="22"/>
                <w:szCs w:val="22"/>
                <w:lang w:val="uk-UA"/>
              </w:rPr>
              <w:t>К</w:t>
            </w:r>
          </w:p>
        </w:tc>
      </w:tr>
      <w:tr w:rsidR="001913EE" w:rsidRPr="00B7557A" w14:paraId="54DF9197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робочому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278FA7AE" w:rsidR="00B04CA7" w:rsidRPr="003E70AA" w:rsidRDefault="007D198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очікування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Psb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 і </w:t>
            </w:r>
            <w:proofErr w:type="spellStart"/>
            <w:r w:rsidRPr="00284AB7">
              <w:rPr>
                <w:sz w:val="22"/>
                <w:szCs w:val="22"/>
              </w:rPr>
              <w:t>округлене</w:t>
            </w:r>
            <w:proofErr w:type="spellEnd"/>
            <w:r w:rsidRPr="00284AB7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284AB7">
              <w:rPr>
                <w:sz w:val="22"/>
                <w:szCs w:val="22"/>
              </w:rPr>
              <w:t>десяткового</w:t>
            </w:r>
            <w:proofErr w:type="spellEnd"/>
            <w:r w:rsidRPr="00284AB7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51288467" w:rsidR="00B04CA7" w:rsidRPr="00012C07" w:rsidRDefault="00B3049E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012C07">
              <w:rPr>
                <w:sz w:val="22"/>
                <w:szCs w:val="22"/>
                <w:lang w:val="uk-UA"/>
              </w:rPr>
              <w:t>00</w:t>
            </w:r>
          </w:p>
        </w:tc>
      </w:tr>
      <w:tr w:rsidR="001913EE" w:rsidRPr="00B7557A" w14:paraId="01DAB7B9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55CBA">
              <w:rPr>
                <w:sz w:val="22"/>
                <w:szCs w:val="22"/>
              </w:rPr>
              <w:t>Потужність</w:t>
            </w:r>
            <w:proofErr w:type="spellEnd"/>
            <w:r w:rsidRPr="00B55CBA">
              <w:rPr>
                <w:sz w:val="22"/>
                <w:szCs w:val="22"/>
              </w:rPr>
              <w:t xml:space="preserve"> в </w:t>
            </w:r>
            <w:proofErr w:type="spellStart"/>
            <w:r w:rsidRPr="00B55CBA">
              <w:rPr>
                <w:sz w:val="22"/>
                <w:szCs w:val="22"/>
              </w:rPr>
              <w:t>мережевому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режимі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очікування</w:t>
            </w:r>
            <w:proofErr w:type="spellEnd"/>
            <w:r w:rsidRPr="00B55CBA">
              <w:rPr>
                <w:sz w:val="22"/>
                <w:szCs w:val="22"/>
              </w:rPr>
              <w:t xml:space="preserve"> (</w:t>
            </w:r>
            <w:proofErr w:type="spellStart"/>
            <w:r w:rsidRPr="00B55CBA">
              <w:rPr>
                <w:sz w:val="22"/>
                <w:szCs w:val="22"/>
              </w:rPr>
              <w:t>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55CBA">
              <w:rPr>
                <w:sz w:val="22"/>
                <w:szCs w:val="22"/>
              </w:rPr>
              <w:t xml:space="preserve">) для CLS, </w:t>
            </w:r>
            <w:proofErr w:type="spellStart"/>
            <w:r w:rsidRPr="00B55CBA">
              <w:rPr>
                <w:sz w:val="22"/>
                <w:szCs w:val="22"/>
              </w:rPr>
              <w:t>виражене</w:t>
            </w:r>
            <w:proofErr w:type="spellEnd"/>
            <w:r w:rsidRPr="00B55CBA">
              <w:rPr>
                <w:sz w:val="22"/>
                <w:szCs w:val="22"/>
              </w:rPr>
              <w:t xml:space="preserve"> у Вт і </w:t>
            </w:r>
            <w:proofErr w:type="spellStart"/>
            <w:r w:rsidRPr="00B55CBA">
              <w:rPr>
                <w:sz w:val="22"/>
                <w:szCs w:val="22"/>
              </w:rPr>
              <w:t>округлене</w:t>
            </w:r>
            <w:proofErr w:type="spellEnd"/>
            <w:r w:rsidRPr="00B55CB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55CBA">
              <w:rPr>
                <w:sz w:val="22"/>
                <w:szCs w:val="22"/>
              </w:rPr>
              <w:t>десяткового</w:t>
            </w:r>
            <w:proofErr w:type="spellEnd"/>
            <w:r w:rsidRPr="00B55CB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4030D0F" w:rsidR="00B04CA7" w:rsidRPr="00012C07" w:rsidRDefault="00DC2947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012C07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F7798">
              <w:rPr>
                <w:sz w:val="22"/>
                <w:szCs w:val="22"/>
              </w:rPr>
              <w:t>Індекс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кольоропередачі</w:t>
            </w:r>
            <w:proofErr w:type="spellEnd"/>
            <w:r w:rsidRPr="00CF7798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CF7798">
              <w:rPr>
                <w:sz w:val="22"/>
                <w:szCs w:val="22"/>
              </w:rPr>
              <w:t>найближчого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цілого</w:t>
            </w:r>
            <w:proofErr w:type="spellEnd"/>
            <w:r w:rsidRPr="00CF7798">
              <w:rPr>
                <w:sz w:val="22"/>
                <w:szCs w:val="22"/>
              </w:rPr>
              <w:t xml:space="preserve"> числа, </w:t>
            </w:r>
            <w:proofErr w:type="spellStart"/>
            <w:r w:rsidRPr="00CF7798">
              <w:rPr>
                <w:sz w:val="22"/>
                <w:szCs w:val="22"/>
              </w:rPr>
              <w:t>або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діапазон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значень</w:t>
            </w:r>
            <w:proofErr w:type="spellEnd"/>
            <w:r w:rsidRPr="00CF7798">
              <w:rPr>
                <w:sz w:val="22"/>
                <w:szCs w:val="22"/>
              </w:rPr>
              <w:t xml:space="preserve"> CRI, </w:t>
            </w:r>
            <w:proofErr w:type="spellStart"/>
            <w:r w:rsidRPr="00CF7798">
              <w:rPr>
                <w:sz w:val="22"/>
                <w:szCs w:val="22"/>
              </w:rPr>
              <w:t>які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можна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1913EE" w:rsidRPr="00B7557A" w14:paraId="4B516ED4" w14:textId="77777777" w:rsidTr="00012C0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746E35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746E35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0F354799" w:rsidR="00B04CA7" w:rsidRPr="003E70AA" w:rsidRDefault="008B2B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8B2B93"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887E5A4" w:rsidR="00B04CA7" w:rsidRPr="00B7557A" w:rsidRDefault="001913E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C5F14A9" wp14:editId="2C23FE07">
                  <wp:extent cx="2239304" cy="164160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18" cy="1653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3EE" w:rsidRPr="00B7557A" w14:paraId="6726AEE7" w14:textId="77777777" w:rsidTr="00012C0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02E6A27F" w:rsidR="00B04CA7" w:rsidRPr="003E70AA" w:rsidRDefault="008B2B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1913EE" w:rsidRPr="00B7557A" w14:paraId="40E15D14" w14:textId="77777777" w:rsidTr="00012C0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340B3216" w:rsidR="00B04CA7" w:rsidRPr="003E70AA" w:rsidRDefault="008B2B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1913EE" w:rsidRPr="00CE3B06" w14:paraId="4E31E07A" w14:textId="77777777" w:rsidTr="00012C0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Якщо</w:t>
            </w:r>
            <w:proofErr w:type="spellEnd"/>
            <w:r w:rsidRPr="00CE3B06">
              <w:rPr>
                <w:sz w:val="22"/>
                <w:szCs w:val="22"/>
              </w:rPr>
              <w:t xml:space="preserve"> так, </w:t>
            </w:r>
            <w:proofErr w:type="spellStart"/>
            <w:r w:rsidRPr="00CE3B06">
              <w:rPr>
                <w:sz w:val="22"/>
                <w:szCs w:val="22"/>
              </w:rPr>
              <w:t>еквівалентна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потужність</w:t>
            </w:r>
            <w:proofErr w:type="spellEnd"/>
            <w:r w:rsidRPr="00CE3B06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053C09CC" w:rsidR="00B04CA7" w:rsidRPr="003E70AA" w:rsidRDefault="005E61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</w:t>
            </w:r>
          </w:p>
        </w:tc>
      </w:tr>
      <w:tr w:rsidR="001913EE" w:rsidRPr="00CE3B06" w14:paraId="4F0E9FC7" w14:textId="77777777" w:rsidTr="00012C0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Координати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колірності</w:t>
            </w:r>
            <w:proofErr w:type="spellEnd"/>
            <w:r w:rsidRPr="00CE3B06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33773552" w:rsidR="00B04CA7" w:rsidRPr="0035256E" w:rsidRDefault="007743B1" w:rsidP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3F1DC4">
              <w:rPr>
                <w:sz w:val="22"/>
                <w:szCs w:val="22"/>
                <w:lang w:val="uk-UA"/>
              </w:rPr>
              <w:t>38</w:t>
            </w:r>
            <w:r w:rsidR="0035256E">
              <w:rPr>
                <w:sz w:val="22"/>
                <w:szCs w:val="22"/>
                <w:lang w:val="uk-UA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3F1DC4">
              <w:rPr>
                <w:sz w:val="22"/>
                <w:szCs w:val="22"/>
                <w:lang w:val="uk-UA"/>
              </w:rPr>
              <w:t>38</w:t>
            </w:r>
            <w:r w:rsidR="0035256E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5098DEC3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1913EE" w:rsidRPr="00B7557A" w14:paraId="04C20695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F6660">
              <w:rPr>
                <w:sz w:val="22"/>
                <w:szCs w:val="22"/>
              </w:rPr>
              <w:t>Пікова</w:t>
            </w:r>
            <w:proofErr w:type="spellEnd"/>
            <w:r w:rsidRPr="002F6660">
              <w:rPr>
                <w:sz w:val="22"/>
                <w:szCs w:val="22"/>
              </w:rPr>
              <w:t xml:space="preserve"> сила </w:t>
            </w:r>
            <w:proofErr w:type="spellStart"/>
            <w:r w:rsidRPr="002F6660">
              <w:rPr>
                <w:sz w:val="22"/>
                <w:szCs w:val="22"/>
              </w:rPr>
              <w:t>світла</w:t>
            </w:r>
            <w:proofErr w:type="spellEnd"/>
            <w:r w:rsidRPr="002F6660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2F6660">
              <w:rPr>
                <w:sz w:val="22"/>
                <w:szCs w:val="22"/>
              </w:rPr>
              <w:t>або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діапазон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кутів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, </w:t>
            </w:r>
            <w:proofErr w:type="spellStart"/>
            <w:r w:rsidRPr="002F6660">
              <w:rPr>
                <w:sz w:val="22"/>
                <w:szCs w:val="22"/>
              </w:rPr>
              <w:t>які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можна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1913EE" w:rsidRPr="00B7557A" w14:paraId="0E4F5030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 xml:space="preserve">R9 </w:t>
            </w:r>
            <w:proofErr w:type="spellStart"/>
            <w:r w:rsidRPr="00C133D1">
              <w:rPr>
                <w:sz w:val="22"/>
                <w:szCs w:val="22"/>
              </w:rPr>
              <w:t>значення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індексу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67BDE02F" w:rsidR="00B04CA7" w:rsidRPr="00247DE3" w:rsidRDefault="00247D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247DE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1913EE" w:rsidRPr="00B7557A" w14:paraId="59A290DC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збереження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світлового</w:t>
            </w:r>
            <w:proofErr w:type="spellEnd"/>
            <w:r w:rsidRPr="00C133D1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1913EE" w:rsidRPr="00B7557A" w14:paraId="058FEBD6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Коефіцієнт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cos</w:t>
            </w:r>
            <w:proofErr w:type="spellEnd"/>
            <w:r w:rsidRPr="002E7519">
              <w:rPr>
                <w:sz w:val="22"/>
                <w:szCs w:val="22"/>
              </w:rPr>
              <w:t>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Рівномірність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кольору</w:t>
            </w:r>
            <w:proofErr w:type="spellEnd"/>
            <w:r w:rsidRPr="002E7519">
              <w:rPr>
                <w:sz w:val="22"/>
                <w:szCs w:val="22"/>
              </w:rPr>
              <w:t xml:space="preserve"> в </w:t>
            </w:r>
            <w:proofErr w:type="spellStart"/>
            <w:r w:rsidRPr="002E7519">
              <w:rPr>
                <w:sz w:val="22"/>
                <w:szCs w:val="22"/>
              </w:rPr>
              <w:t>еліпсах</w:t>
            </w:r>
            <w:proofErr w:type="spellEnd"/>
            <w:r w:rsidRPr="002E7519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1913EE" w:rsidRPr="00B7557A" w14:paraId="1437D5CE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2E7519">
              <w:rPr>
                <w:sz w:val="22"/>
                <w:szCs w:val="22"/>
              </w:rPr>
              <w:t>що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світлодіодне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замінює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люмінесцентне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без </w:t>
            </w:r>
            <w:proofErr w:type="spellStart"/>
            <w:r w:rsidRPr="002E7519">
              <w:rPr>
                <w:sz w:val="22"/>
                <w:szCs w:val="22"/>
              </w:rPr>
              <w:t>вбудованого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баласту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певної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Якщо</w:t>
            </w:r>
            <w:proofErr w:type="spellEnd"/>
            <w:r w:rsidRPr="002E7519">
              <w:rPr>
                <w:sz w:val="22"/>
                <w:szCs w:val="22"/>
              </w:rPr>
              <w:t xml:space="preserve"> так, то </w:t>
            </w:r>
            <w:proofErr w:type="spellStart"/>
            <w:r w:rsidRPr="002E7519">
              <w:rPr>
                <w:sz w:val="22"/>
                <w:szCs w:val="22"/>
              </w:rPr>
              <w:t>заява</w:t>
            </w:r>
            <w:proofErr w:type="spellEnd"/>
            <w:r w:rsidRPr="002E7519">
              <w:rPr>
                <w:sz w:val="22"/>
                <w:szCs w:val="22"/>
              </w:rPr>
              <w:t xml:space="preserve"> про </w:t>
            </w:r>
            <w:proofErr w:type="spellStart"/>
            <w:r w:rsidRPr="002E7519">
              <w:rPr>
                <w:sz w:val="22"/>
                <w:szCs w:val="22"/>
              </w:rPr>
              <w:t>заміну</w:t>
            </w:r>
            <w:proofErr w:type="spellEnd"/>
            <w:r w:rsidRPr="002E7519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1913EE" w:rsidRPr="00B7557A" w14:paraId="51C8D73F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мерехтіння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Pst</w:t>
            </w:r>
            <w:proofErr w:type="spellEnd"/>
            <w:r w:rsidRPr="002E7519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221B4BF5" w:rsidR="00B04CA7" w:rsidRPr="00F96E82" w:rsidRDefault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012C07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стробоскопічного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ефекту</w:t>
            </w:r>
            <w:proofErr w:type="spellEnd"/>
            <w:r w:rsidRPr="002E7519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B191905" w:rsidR="00B04CA7" w:rsidRPr="00012C07" w:rsidRDefault="00012C07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12C07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12C07"/>
    <w:rsid w:val="00037179"/>
    <w:rsid w:val="00047413"/>
    <w:rsid w:val="000631C0"/>
    <w:rsid w:val="00080C72"/>
    <w:rsid w:val="0009594B"/>
    <w:rsid w:val="000A45F8"/>
    <w:rsid w:val="000A7291"/>
    <w:rsid w:val="000B32EF"/>
    <w:rsid w:val="000D47D5"/>
    <w:rsid w:val="000F5870"/>
    <w:rsid w:val="000F5EB3"/>
    <w:rsid w:val="00104697"/>
    <w:rsid w:val="00131BBC"/>
    <w:rsid w:val="001470EE"/>
    <w:rsid w:val="00162DC4"/>
    <w:rsid w:val="001632B5"/>
    <w:rsid w:val="001913EE"/>
    <w:rsid w:val="001A0BCB"/>
    <w:rsid w:val="001A3B2F"/>
    <w:rsid w:val="001A5556"/>
    <w:rsid w:val="001E379F"/>
    <w:rsid w:val="002108C8"/>
    <w:rsid w:val="002200DF"/>
    <w:rsid w:val="00230A51"/>
    <w:rsid w:val="0024602F"/>
    <w:rsid w:val="00247DE3"/>
    <w:rsid w:val="002539C1"/>
    <w:rsid w:val="00271070"/>
    <w:rsid w:val="00284AB7"/>
    <w:rsid w:val="00292FE4"/>
    <w:rsid w:val="002B23AE"/>
    <w:rsid w:val="002C173E"/>
    <w:rsid w:val="002E4D52"/>
    <w:rsid w:val="002E7519"/>
    <w:rsid w:val="002F6660"/>
    <w:rsid w:val="00335AC1"/>
    <w:rsid w:val="0035256E"/>
    <w:rsid w:val="00355823"/>
    <w:rsid w:val="00357250"/>
    <w:rsid w:val="00366918"/>
    <w:rsid w:val="003A27E0"/>
    <w:rsid w:val="003C3607"/>
    <w:rsid w:val="003E1159"/>
    <w:rsid w:val="003E16D2"/>
    <w:rsid w:val="003E4B61"/>
    <w:rsid w:val="003E70AA"/>
    <w:rsid w:val="003F1DC4"/>
    <w:rsid w:val="00407104"/>
    <w:rsid w:val="00416A0A"/>
    <w:rsid w:val="00421E77"/>
    <w:rsid w:val="00434FEC"/>
    <w:rsid w:val="004642D7"/>
    <w:rsid w:val="00477B90"/>
    <w:rsid w:val="00490841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E6186"/>
    <w:rsid w:val="005F5613"/>
    <w:rsid w:val="00601E78"/>
    <w:rsid w:val="006108D0"/>
    <w:rsid w:val="00623F80"/>
    <w:rsid w:val="00625A38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6F13DC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93975"/>
    <w:rsid w:val="007A262D"/>
    <w:rsid w:val="007C1463"/>
    <w:rsid w:val="007D1985"/>
    <w:rsid w:val="007D273B"/>
    <w:rsid w:val="007D6E45"/>
    <w:rsid w:val="00805773"/>
    <w:rsid w:val="00805F7A"/>
    <w:rsid w:val="00807B8A"/>
    <w:rsid w:val="008219E9"/>
    <w:rsid w:val="008335AB"/>
    <w:rsid w:val="00844A21"/>
    <w:rsid w:val="00861153"/>
    <w:rsid w:val="00872DC0"/>
    <w:rsid w:val="00880EE4"/>
    <w:rsid w:val="0089022F"/>
    <w:rsid w:val="00890BE0"/>
    <w:rsid w:val="00893FA1"/>
    <w:rsid w:val="008B2B93"/>
    <w:rsid w:val="008B4A86"/>
    <w:rsid w:val="008C0C27"/>
    <w:rsid w:val="008C3816"/>
    <w:rsid w:val="008D08FD"/>
    <w:rsid w:val="008D7B26"/>
    <w:rsid w:val="008E03E1"/>
    <w:rsid w:val="008E39A3"/>
    <w:rsid w:val="008E54E9"/>
    <w:rsid w:val="008F44A2"/>
    <w:rsid w:val="009057FA"/>
    <w:rsid w:val="00912B16"/>
    <w:rsid w:val="00912D5E"/>
    <w:rsid w:val="00924468"/>
    <w:rsid w:val="00947202"/>
    <w:rsid w:val="009545D6"/>
    <w:rsid w:val="009722D0"/>
    <w:rsid w:val="00972BB4"/>
    <w:rsid w:val="00973E19"/>
    <w:rsid w:val="009839F7"/>
    <w:rsid w:val="009877FE"/>
    <w:rsid w:val="009A1277"/>
    <w:rsid w:val="009B5A11"/>
    <w:rsid w:val="009F7AC3"/>
    <w:rsid w:val="00A10045"/>
    <w:rsid w:val="00A30104"/>
    <w:rsid w:val="00A3036A"/>
    <w:rsid w:val="00A40ED1"/>
    <w:rsid w:val="00A55DD7"/>
    <w:rsid w:val="00A77399"/>
    <w:rsid w:val="00A77967"/>
    <w:rsid w:val="00A77D53"/>
    <w:rsid w:val="00A85329"/>
    <w:rsid w:val="00A93135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33D2"/>
    <w:rsid w:val="00BB6B65"/>
    <w:rsid w:val="00BF2531"/>
    <w:rsid w:val="00C133D1"/>
    <w:rsid w:val="00C15997"/>
    <w:rsid w:val="00C269DA"/>
    <w:rsid w:val="00C310C0"/>
    <w:rsid w:val="00C40E12"/>
    <w:rsid w:val="00C7413A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1523F"/>
    <w:rsid w:val="00E21EBF"/>
    <w:rsid w:val="00E24D8B"/>
    <w:rsid w:val="00E73858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1D1"/>
    <w:rsid w:val="00F75BF1"/>
    <w:rsid w:val="00F96E82"/>
    <w:rsid w:val="00F97A2C"/>
    <w:rsid w:val="00FB18C9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53542-C46D-4C83-8C8C-C8BC2FD6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330</cp:revision>
  <dcterms:created xsi:type="dcterms:W3CDTF">2025-04-01T11:00:00Z</dcterms:created>
  <dcterms:modified xsi:type="dcterms:W3CDTF">2026-03-05T18:19:00Z</dcterms:modified>
</cp:coreProperties>
</file>